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E4" w:rsidRDefault="00DE12E4" w:rsidP="00DE12E4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Сравнительная таблица</w:t>
      </w:r>
    </w:p>
    <w:p w:rsidR="00DE12E4" w:rsidRPr="00411BAA" w:rsidRDefault="00DE12E4" w:rsidP="00DE12E4">
      <w:pPr>
        <w:autoSpaceDE w:val="0"/>
        <w:autoSpaceDN w:val="0"/>
        <w:adjustRightInd w:val="0"/>
        <w:ind w:firstLine="567"/>
        <w:jc w:val="center"/>
        <w:rPr>
          <w:rFonts w:ascii="Arial" w:eastAsiaTheme="minorHAnsi" w:hAnsi="Arial" w:cs="Arial"/>
          <w:lang w:eastAsia="ru-RU"/>
        </w:rPr>
      </w:pPr>
      <w:r>
        <w:rPr>
          <w:rFonts w:ascii="Arial" w:eastAsia="Calibri" w:hAnsi="Arial" w:cs="Arial"/>
          <w:lang w:eastAsia="en-US"/>
        </w:rPr>
        <w:t xml:space="preserve">вносимых изменений в </w:t>
      </w:r>
      <w:r>
        <w:rPr>
          <w:rFonts w:ascii="Arial" w:hAnsi="Arial" w:cs="Arial"/>
        </w:rPr>
        <w:t>отдельные решения Собрания муниципального образования «Холмский городской округ»</w:t>
      </w:r>
      <w:r w:rsidRPr="00411BAA">
        <w:rPr>
          <w:rFonts w:ascii="Arial" w:eastAsiaTheme="minorHAnsi" w:hAnsi="Arial" w:cs="Arial"/>
          <w:lang w:eastAsia="ru-RU"/>
        </w:rPr>
        <w:t>.</w:t>
      </w:r>
    </w:p>
    <w:p w:rsidR="00DE12E4" w:rsidRDefault="00DE12E4" w:rsidP="00DE12E4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</w:p>
    <w:p w:rsidR="00DE12E4" w:rsidRDefault="00DE12E4" w:rsidP="00DE12E4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Действующая редакция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Предлагаемая редакция</w:t>
            </w:r>
          </w:p>
        </w:tc>
      </w:tr>
      <w:tr w:rsidR="00DE12E4" w:rsidTr="00005CDD">
        <w:tc>
          <w:tcPr>
            <w:tcW w:w="10774" w:type="dxa"/>
            <w:gridSpan w:val="2"/>
            <w:shd w:val="clear" w:color="auto" w:fill="auto"/>
          </w:tcPr>
          <w:p w:rsidR="00DE12E4" w:rsidRPr="00FF4CD3" w:rsidRDefault="00DE12E4" w:rsidP="00005CDD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eastAsiaTheme="minorHAnsi" w:hAnsi="Arial" w:cs="Arial"/>
                <w:b/>
                <w:bCs/>
                <w:lang w:eastAsia="ru-RU"/>
              </w:rPr>
            </w:pPr>
            <w:r w:rsidRPr="00FF4CD3">
              <w:rPr>
                <w:rFonts w:ascii="Arial" w:eastAsiaTheme="minorHAnsi" w:hAnsi="Arial" w:cs="Arial"/>
                <w:b/>
                <w:bCs/>
                <w:lang w:eastAsia="ru-RU"/>
              </w:rPr>
              <w:t>решение Собрания муниципального образования «Холмский городской округ» от 27.11.2024 №16/5-165 «О введении на территории муниципального образования «Холмский городской округ» налога на имущество физических лиц»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Pr="0046548C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О введении на территории </w:t>
            </w:r>
            <w:r w:rsidRPr="00FF4CD3">
              <w:rPr>
                <w:rFonts w:ascii="Arial" w:hAnsi="Arial" w:cs="Arial"/>
                <w:strike/>
              </w:rPr>
              <w:t>муниципального образования «Холмский городской округ»</w:t>
            </w:r>
            <w:r>
              <w:rPr>
                <w:rFonts w:ascii="Arial" w:hAnsi="Arial" w:cs="Arial"/>
              </w:rPr>
              <w:t xml:space="preserve"> налога на имущество физических лиц</w:t>
            </w:r>
          </w:p>
        </w:tc>
        <w:tc>
          <w:tcPr>
            <w:tcW w:w="5387" w:type="dxa"/>
            <w:shd w:val="clear" w:color="auto" w:fill="auto"/>
          </w:tcPr>
          <w:p w:rsidR="00DE12E4" w:rsidRPr="00FF4CD3" w:rsidRDefault="00DE12E4" w:rsidP="00005CDD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введении на территории </w:t>
            </w:r>
            <w:r w:rsidRPr="00FF4CD3">
              <w:rPr>
                <w:rFonts w:ascii="Arial" w:hAnsi="Arial" w:cs="Arial"/>
                <w:b/>
                <w:bCs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</w:rPr>
              <w:t xml:space="preserve"> налога на имущество физических лиц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1. Ввести на территории 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>
              <w:rPr>
                <w:rFonts w:ascii="Arial" w:eastAsiaTheme="minorHAnsi" w:hAnsi="Arial" w:cs="Arial"/>
                <w:lang w:eastAsia="ru-RU"/>
              </w:rPr>
              <w:t xml:space="preserve"> с 01.01.2015 </w:t>
            </w:r>
            <w:hyperlink r:id="rId4" w:history="1">
              <w:r w:rsidRPr="00875306">
                <w:rPr>
                  <w:rFonts w:ascii="Arial" w:eastAsiaTheme="minorHAnsi" w:hAnsi="Arial" w:cs="Arial"/>
                  <w:color w:val="000000" w:themeColor="text1"/>
                  <w:lang w:eastAsia="ru-RU"/>
                </w:rPr>
                <w:t>налог</w:t>
              </w:r>
            </w:hyperlink>
            <w:r w:rsidRPr="00875306">
              <w:rPr>
                <w:rFonts w:ascii="Arial" w:eastAsiaTheme="minorHAnsi" w:hAnsi="Arial" w:cs="Arial"/>
                <w:color w:val="000000" w:themeColor="text1"/>
                <w:lang w:eastAsia="ru-RU"/>
              </w:rPr>
              <w:t xml:space="preserve"> на имущество физических лиц на объекты налогообложения, определенные </w:t>
            </w:r>
            <w:hyperlink r:id="rId5" w:history="1">
              <w:r w:rsidRPr="00875306">
                <w:rPr>
                  <w:rFonts w:ascii="Arial" w:eastAsiaTheme="minorHAnsi" w:hAnsi="Arial" w:cs="Arial"/>
                  <w:color w:val="000000" w:themeColor="text1"/>
                  <w:lang w:eastAsia="ru-RU"/>
                </w:rPr>
                <w:t>главой 32</w:t>
              </w:r>
            </w:hyperlink>
            <w:r>
              <w:rPr>
                <w:rFonts w:ascii="Arial" w:eastAsiaTheme="minorHAnsi" w:hAnsi="Arial" w:cs="Arial"/>
                <w:lang w:eastAsia="ru-RU"/>
              </w:rPr>
              <w:t xml:space="preserve"> Налогового кодекса Российской Федерации в зависимости от кадастровой стоимости имущества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1. Ввести на территории </w:t>
            </w:r>
            <w:r w:rsidRPr="00FF4CD3">
              <w:rPr>
                <w:rFonts w:ascii="Arial" w:hAnsi="Arial" w:cs="Arial"/>
                <w:b/>
                <w:bCs/>
              </w:rPr>
              <w:t>Холмского муниципального округа Сахалинской области</w:t>
            </w:r>
            <w:r>
              <w:rPr>
                <w:rFonts w:ascii="Arial" w:eastAsiaTheme="minorHAnsi" w:hAnsi="Arial" w:cs="Arial"/>
                <w:lang w:eastAsia="ru-RU"/>
              </w:rPr>
              <w:t xml:space="preserve"> с 01.01.2015 </w:t>
            </w:r>
            <w:hyperlink r:id="rId6" w:history="1">
              <w:r w:rsidRPr="00875306">
                <w:rPr>
                  <w:rFonts w:ascii="Arial" w:eastAsiaTheme="minorHAnsi" w:hAnsi="Arial" w:cs="Arial"/>
                  <w:color w:val="000000" w:themeColor="text1"/>
                  <w:lang w:eastAsia="ru-RU"/>
                </w:rPr>
                <w:t>налог</w:t>
              </w:r>
            </w:hyperlink>
            <w:r w:rsidRPr="00875306">
              <w:rPr>
                <w:rFonts w:ascii="Arial" w:eastAsiaTheme="minorHAnsi" w:hAnsi="Arial" w:cs="Arial"/>
                <w:color w:val="000000" w:themeColor="text1"/>
                <w:lang w:eastAsia="ru-RU"/>
              </w:rPr>
              <w:t xml:space="preserve"> на имущество физических лиц на объекты налогообложения, определенные </w:t>
            </w:r>
            <w:hyperlink r:id="rId7" w:history="1">
              <w:r w:rsidRPr="00875306">
                <w:rPr>
                  <w:rFonts w:ascii="Arial" w:eastAsiaTheme="minorHAnsi" w:hAnsi="Arial" w:cs="Arial"/>
                  <w:color w:val="000000" w:themeColor="text1"/>
                  <w:lang w:eastAsia="ru-RU"/>
                </w:rPr>
                <w:t>главой 32</w:t>
              </w:r>
            </w:hyperlink>
            <w:r>
              <w:rPr>
                <w:rFonts w:ascii="Arial" w:eastAsiaTheme="minorHAnsi" w:hAnsi="Arial" w:cs="Arial"/>
                <w:lang w:eastAsia="ru-RU"/>
              </w:rPr>
              <w:t xml:space="preserve"> Налогового кодекса Российской Федерации в зависимости от кадастровой стоимости имущества.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12. Контроль за исполнением настоящего решения возложить на постоянную комиссию по экономике и бюджету Собрания 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 xml:space="preserve"> (</w:t>
            </w:r>
            <w:proofErr w:type="spellStart"/>
            <w:r w:rsidRPr="00875306">
              <w:rPr>
                <w:rFonts w:ascii="Arial" w:eastAsiaTheme="minorHAnsi" w:hAnsi="Arial" w:cs="Arial"/>
                <w:strike/>
                <w:lang w:eastAsia="ru-RU"/>
              </w:rPr>
              <w:t>Тен</w:t>
            </w:r>
            <w:proofErr w:type="spellEnd"/>
            <w:r w:rsidRPr="00875306">
              <w:rPr>
                <w:rFonts w:ascii="Arial" w:eastAsiaTheme="minorHAnsi" w:hAnsi="Arial" w:cs="Arial"/>
                <w:strike/>
                <w:lang w:eastAsia="ru-RU"/>
              </w:rPr>
              <w:t xml:space="preserve"> А.А.)</w:t>
            </w:r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>и Финансовое управление</w:t>
            </w:r>
            <w:r>
              <w:rPr>
                <w:rFonts w:ascii="Arial" w:eastAsiaTheme="minorHAnsi" w:hAnsi="Arial" w:cs="Arial"/>
                <w:lang w:eastAsia="ru-RU"/>
              </w:rPr>
              <w:t xml:space="preserve"> администрации 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875306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>
              <w:rPr>
                <w:rFonts w:ascii="Arial" w:eastAsiaTheme="minorHAnsi" w:hAnsi="Arial" w:cs="Arial"/>
                <w:lang w:eastAsia="ru-RU"/>
              </w:rPr>
              <w:t xml:space="preserve"> (</w:t>
            </w:r>
            <w:proofErr w:type="spellStart"/>
            <w:r>
              <w:rPr>
                <w:rFonts w:ascii="Arial" w:eastAsiaTheme="minorHAnsi" w:hAnsi="Arial" w:cs="Arial"/>
                <w:lang w:eastAsia="ru-RU"/>
              </w:rPr>
              <w:t>Судникович</w:t>
            </w:r>
            <w:proofErr w:type="spellEnd"/>
            <w:r>
              <w:rPr>
                <w:rFonts w:ascii="Arial" w:eastAsiaTheme="minorHAnsi" w:hAnsi="Arial" w:cs="Arial"/>
                <w:lang w:eastAsia="ru-RU"/>
              </w:rPr>
              <w:t xml:space="preserve"> Е.В.).</w:t>
            </w:r>
          </w:p>
        </w:tc>
        <w:tc>
          <w:tcPr>
            <w:tcW w:w="5387" w:type="dxa"/>
            <w:shd w:val="clear" w:color="auto" w:fill="auto"/>
          </w:tcPr>
          <w:p w:rsidR="00DE12E4" w:rsidRPr="006A7F22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</w:rPr>
              <w:t xml:space="preserve">12. Контроль за исполнением настоящего решения возложить на постоянную комиссию по экономике и бюджету Собрания </w:t>
            </w:r>
            <w:r w:rsidRPr="00875306">
              <w:rPr>
                <w:rFonts w:ascii="Arial" w:hAnsi="Arial" w:cs="Arial"/>
                <w:b/>
                <w:bCs/>
              </w:rPr>
              <w:t>Холмского муниципального округа Сахалинской области (Прокопенко А.П.), Департамент финансов</w:t>
            </w:r>
            <w:r>
              <w:rPr>
                <w:rFonts w:ascii="Arial" w:hAnsi="Arial" w:cs="Arial"/>
              </w:rPr>
              <w:t xml:space="preserve"> администрации </w:t>
            </w:r>
            <w:r w:rsidRPr="00875306">
              <w:rPr>
                <w:rFonts w:ascii="Arial" w:hAnsi="Arial" w:cs="Arial"/>
                <w:b/>
                <w:bCs/>
              </w:rPr>
              <w:t>Холмского муниципального округа Сахалинской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Судникович</w:t>
            </w:r>
            <w:proofErr w:type="spellEnd"/>
            <w:r>
              <w:rPr>
                <w:rFonts w:ascii="Arial" w:hAnsi="Arial" w:cs="Arial"/>
              </w:rPr>
              <w:t xml:space="preserve"> Е.В).</w:t>
            </w:r>
          </w:p>
        </w:tc>
      </w:tr>
      <w:tr w:rsidR="00DE12E4" w:rsidTr="00005CDD">
        <w:tc>
          <w:tcPr>
            <w:tcW w:w="10774" w:type="dxa"/>
            <w:gridSpan w:val="2"/>
            <w:shd w:val="clear" w:color="auto" w:fill="auto"/>
          </w:tcPr>
          <w:p w:rsidR="00DE12E4" w:rsidRPr="00875306" w:rsidRDefault="00DE12E4" w:rsidP="00005CDD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lang w:eastAsia="en-US"/>
              </w:rPr>
            </w:pPr>
            <w:r w:rsidRPr="00875306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решение Собрания депутатов муниципального образования </w:t>
            </w:r>
            <w:r>
              <w:rPr>
                <w:rFonts w:ascii="Arial" w:eastAsiaTheme="minorHAnsi" w:hAnsi="Arial" w:cs="Arial"/>
                <w:b/>
                <w:bCs/>
                <w:lang w:eastAsia="ru-RU"/>
              </w:rPr>
              <w:t>«</w:t>
            </w:r>
            <w:r w:rsidRPr="00875306">
              <w:rPr>
                <w:rFonts w:ascii="Arial" w:eastAsiaTheme="minorHAnsi" w:hAnsi="Arial" w:cs="Arial"/>
                <w:b/>
                <w:bCs/>
                <w:lang w:eastAsia="ru-RU"/>
              </w:rPr>
              <w:t>Холмский район</w:t>
            </w:r>
            <w:r>
              <w:rPr>
                <w:rFonts w:ascii="Arial" w:eastAsiaTheme="minorHAnsi" w:hAnsi="Arial" w:cs="Arial"/>
                <w:b/>
                <w:bCs/>
                <w:lang w:eastAsia="ru-RU"/>
              </w:rPr>
              <w:t>»</w:t>
            </w:r>
            <w:r w:rsidRPr="00875306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 от 17.11.2005 № 4/3-34 «Об утверждении Положения о местных налогах, специальном налоговом режиме и других платежах на территории Холмского городского округа»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Об утверждении Положения о местных налогах, специальном налоговом режиме и других платежах на территории </w:t>
            </w:r>
            <w:r w:rsidRPr="002F4DD5">
              <w:rPr>
                <w:rFonts w:ascii="Arial" w:hAnsi="Arial" w:cs="Arial"/>
                <w:strike/>
              </w:rPr>
              <w:t>Холмского городского округа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Об утверждении Положения о местных налогах, специальном налоговом режиме и других платежах на территории </w:t>
            </w:r>
            <w:r w:rsidRPr="002F4DD5">
              <w:rPr>
                <w:rFonts w:ascii="Arial" w:hAnsi="Arial" w:cs="Arial"/>
                <w:b/>
                <w:bCs/>
              </w:rPr>
              <w:t>Холмского муниципального округа Сахалинской области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en-US"/>
              </w:rPr>
              <w:t>1.</w:t>
            </w:r>
            <w:r>
              <w:rPr>
                <w:rFonts w:ascii="Arial" w:eastAsiaTheme="minorHAnsi" w:hAnsi="Arial" w:cs="Arial"/>
                <w:lang w:eastAsia="ru-RU"/>
              </w:rPr>
              <w:t xml:space="preserve"> Утвердить </w:t>
            </w:r>
            <w:hyperlink r:id="rId8" w:history="1">
              <w:r w:rsidRPr="0041334C">
                <w:rPr>
                  <w:rFonts w:ascii="Arial" w:eastAsiaTheme="minorHAnsi" w:hAnsi="Arial" w:cs="Arial"/>
                  <w:color w:val="000000" w:themeColor="text1"/>
                  <w:lang w:eastAsia="ru-RU"/>
                </w:rPr>
                <w:t>Положение</w:t>
              </w:r>
            </w:hyperlink>
            <w:r>
              <w:rPr>
                <w:rFonts w:ascii="Arial" w:eastAsiaTheme="minorHAnsi" w:hAnsi="Arial" w:cs="Arial"/>
                <w:lang w:eastAsia="ru-RU"/>
              </w:rPr>
              <w:t xml:space="preserve"> о местных налогах, специальном налоговом режиме и других платежах на территории </w:t>
            </w:r>
            <w:r w:rsidRPr="006A7F22">
              <w:rPr>
                <w:rFonts w:ascii="Arial" w:eastAsiaTheme="minorHAnsi" w:hAnsi="Arial" w:cs="Arial"/>
                <w:lang w:eastAsia="ru-RU"/>
              </w:rPr>
              <w:t>Холмского</w:t>
            </w:r>
            <w:r w:rsidRPr="0041334C">
              <w:rPr>
                <w:rFonts w:ascii="Arial" w:eastAsiaTheme="minorHAnsi" w:hAnsi="Arial" w:cs="Arial"/>
                <w:strike/>
                <w:lang w:eastAsia="ru-RU"/>
              </w:rPr>
              <w:t xml:space="preserve"> городского 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(прилагается).</w:t>
            </w:r>
          </w:p>
        </w:tc>
        <w:tc>
          <w:tcPr>
            <w:tcW w:w="5387" w:type="dxa"/>
            <w:shd w:val="clear" w:color="auto" w:fill="auto"/>
          </w:tcPr>
          <w:p w:rsidR="00DE12E4" w:rsidRPr="005B34B3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en-US"/>
              </w:rPr>
              <w:t>1.</w:t>
            </w:r>
            <w:r>
              <w:rPr>
                <w:rFonts w:ascii="Arial" w:eastAsiaTheme="minorHAnsi" w:hAnsi="Arial" w:cs="Arial"/>
                <w:lang w:eastAsia="ru-RU"/>
              </w:rPr>
              <w:t xml:space="preserve"> Утвердить </w:t>
            </w:r>
            <w:hyperlink r:id="rId9" w:history="1">
              <w:r w:rsidRPr="0041334C">
                <w:rPr>
                  <w:rFonts w:ascii="Arial" w:eastAsiaTheme="minorHAnsi" w:hAnsi="Arial" w:cs="Arial"/>
                  <w:color w:val="000000" w:themeColor="text1"/>
                  <w:lang w:eastAsia="ru-RU"/>
                </w:rPr>
                <w:t>Положение</w:t>
              </w:r>
            </w:hyperlink>
            <w:r>
              <w:rPr>
                <w:rFonts w:ascii="Arial" w:eastAsiaTheme="minorHAnsi" w:hAnsi="Arial" w:cs="Arial"/>
                <w:lang w:eastAsia="ru-RU"/>
              </w:rPr>
              <w:t xml:space="preserve"> о местных налогах, специальном налоговом режиме и других платежах на территории </w:t>
            </w:r>
            <w:r w:rsidRPr="006A7F22">
              <w:rPr>
                <w:rFonts w:ascii="Arial" w:hAnsi="Arial" w:cs="Arial"/>
              </w:rPr>
              <w:t>Холмского</w:t>
            </w:r>
            <w:r w:rsidRPr="002F4DD5">
              <w:rPr>
                <w:rFonts w:ascii="Arial" w:hAnsi="Arial" w:cs="Arial"/>
                <w:b/>
                <w:bCs/>
              </w:rPr>
              <w:t xml:space="preserve"> муниципального округа Сахалинской области</w:t>
            </w:r>
            <w:r w:rsidRPr="0041334C">
              <w:rPr>
                <w:rFonts w:ascii="Arial" w:hAnsi="Arial" w:cs="Arial"/>
              </w:rPr>
              <w:t>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ru-RU"/>
              </w:rPr>
              <w:t xml:space="preserve">6. Контроль за </w:t>
            </w:r>
            <w:r w:rsidRPr="005B34B3">
              <w:rPr>
                <w:rFonts w:ascii="Arial" w:eastAsiaTheme="minorHAnsi" w:hAnsi="Arial" w:cs="Arial"/>
                <w:strike/>
                <w:sz w:val="22"/>
                <w:szCs w:val="22"/>
                <w:lang w:eastAsia="ru-RU"/>
              </w:rPr>
              <w:t>выполнением</w:t>
            </w:r>
            <w:r>
              <w:rPr>
                <w:rFonts w:ascii="Arial" w:eastAsiaTheme="minorHAnsi" w:hAnsi="Arial" w:cs="Arial"/>
                <w:sz w:val="22"/>
                <w:szCs w:val="22"/>
                <w:lang w:eastAsia="ru-RU"/>
              </w:rPr>
              <w:t xml:space="preserve"> настоящего решения возложить </w:t>
            </w:r>
            <w:r w:rsidRPr="005B34B3">
              <w:rPr>
                <w:rFonts w:ascii="Arial" w:eastAsiaTheme="minorHAnsi" w:hAnsi="Arial" w:cs="Arial"/>
                <w:sz w:val="22"/>
                <w:szCs w:val="22"/>
                <w:lang w:eastAsia="ru-RU"/>
              </w:rPr>
              <w:t>на</w:t>
            </w:r>
            <w:r w:rsidRPr="005B34B3">
              <w:rPr>
                <w:rFonts w:ascii="Arial" w:eastAsiaTheme="minorHAnsi" w:hAnsi="Arial" w:cs="Arial"/>
                <w:strike/>
                <w:sz w:val="22"/>
                <w:szCs w:val="22"/>
                <w:lang w:eastAsia="ru-RU"/>
              </w:rPr>
              <w:t xml:space="preserve"> финансовое управление муниципального образования "Холмский район" (Матющенко Ж.Б.) и постоянную комиссию по бюджету, финансам и управлению муниципальной собственностью Собрания депутатов муниципального образования "Холмский район" (Ковалевский Д.А.)</w:t>
            </w:r>
            <w:r>
              <w:rPr>
                <w:rFonts w:ascii="Arial" w:eastAsiaTheme="minorHAnsi" w:hAnsi="Arial" w:cs="Arial"/>
                <w:sz w:val="22"/>
                <w:szCs w:val="22"/>
                <w:lang w:eastAsia="ru-RU"/>
              </w:rPr>
              <w:t>.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:rsidR="00DE12E4" w:rsidRPr="005B34B3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</w:rPr>
              <w:t xml:space="preserve">6. Контроль за </w:t>
            </w:r>
            <w:r w:rsidRPr="005B34B3">
              <w:rPr>
                <w:rFonts w:ascii="Arial" w:hAnsi="Arial" w:cs="Arial"/>
                <w:b/>
                <w:bCs/>
              </w:rPr>
              <w:t>исполнением</w:t>
            </w:r>
            <w:r>
              <w:rPr>
                <w:rFonts w:ascii="Arial" w:hAnsi="Arial" w:cs="Arial"/>
              </w:rPr>
              <w:t xml:space="preserve"> настоящего решения возложить на </w:t>
            </w:r>
            <w:r w:rsidRPr="005B34B3">
              <w:rPr>
                <w:rFonts w:ascii="Arial" w:hAnsi="Arial" w:cs="Arial"/>
                <w:b/>
                <w:bCs/>
              </w:rPr>
              <w:t>постоянную комиссию по экономике и бюджету Собрания Холмского муниципального округа Сахалинской области (Прокопенко А.П.), Департамент финансов администрации Холмского муниципального округа Сахалинской</w:t>
            </w:r>
            <w:r>
              <w:rPr>
                <w:rFonts w:ascii="Arial" w:hAnsi="Arial" w:cs="Arial"/>
                <w:b/>
                <w:bCs/>
              </w:rPr>
              <w:t xml:space="preserve"> области</w:t>
            </w:r>
            <w:r w:rsidRPr="005B34B3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5B34B3">
              <w:rPr>
                <w:rFonts w:ascii="Arial" w:hAnsi="Arial" w:cs="Arial"/>
                <w:b/>
                <w:bCs/>
              </w:rPr>
              <w:t>Судникович</w:t>
            </w:r>
            <w:proofErr w:type="spellEnd"/>
            <w:r w:rsidRPr="005B34B3">
              <w:rPr>
                <w:rFonts w:ascii="Arial" w:hAnsi="Arial" w:cs="Arial"/>
                <w:b/>
                <w:bCs/>
              </w:rPr>
              <w:t xml:space="preserve"> Е.В)</w:t>
            </w:r>
            <w:r>
              <w:rPr>
                <w:rFonts w:ascii="Arial" w:hAnsi="Arial" w:cs="Arial"/>
              </w:rPr>
              <w:t>.</w:t>
            </w:r>
          </w:p>
        </w:tc>
      </w:tr>
      <w:tr w:rsidR="00DE12E4" w:rsidTr="00005CDD">
        <w:tc>
          <w:tcPr>
            <w:tcW w:w="10774" w:type="dxa"/>
            <w:gridSpan w:val="2"/>
            <w:shd w:val="clear" w:color="auto" w:fill="auto"/>
          </w:tcPr>
          <w:p w:rsidR="00DE12E4" w:rsidRPr="006A7F22" w:rsidRDefault="00DE12E4" w:rsidP="00005C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6A7F22">
              <w:rPr>
                <w:rFonts w:ascii="Arial" w:hAnsi="Arial" w:cs="Arial"/>
                <w:b/>
                <w:bCs/>
              </w:rPr>
              <w:lastRenderedPageBreak/>
              <w:t>Положение о местных налогах, специальном налоговом режиме и других платежах на территории Холмского городского округа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Положение о местных налогах, специальном налоговом режиме и других платежах на территории </w:t>
            </w:r>
            <w:r w:rsidRPr="00B87BA7">
              <w:rPr>
                <w:rFonts w:ascii="Arial" w:hAnsi="Arial" w:cs="Arial"/>
              </w:rPr>
              <w:t>Холмского</w:t>
            </w:r>
            <w:r w:rsidRPr="00B87BA7">
              <w:rPr>
                <w:rFonts w:ascii="Arial" w:hAnsi="Arial" w:cs="Arial"/>
                <w:strike/>
              </w:rPr>
              <w:t xml:space="preserve"> городского округа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Положение о местных налогах, специальном налоговом режиме и других платежах на территории Холмского </w:t>
            </w:r>
            <w:r w:rsidRPr="00B87BA7">
              <w:rPr>
                <w:rFonts w:ascii="Arial" w:hAnsi="Arial" w:cs="Arial"/>
                <w:b/>
                <w:bCs/>
              </w:rPr>
              <w:t>муниципального округа Сахалинской области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На территории Холмского </w:t>
            </w:r>
            <w:r w:rsidRPr="006A7F22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6A7F22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устанавливаются следующие местные налоги, специальный налоговый режим и другие платежи: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На территории Холмского </w:t>
            </w:r>
            <w:r w:rsidRPr="006A7F22">
              <w:rPr>
                <w:rFonts w:ascii="Arial" w:eastAsiaTheme="minorHAnsi" w:hAnsi="Arial" w:cs="Arial"/>
                <w:b/>
                <w:bCs/>
                <w:lang w:eastAsia="ru-RU"/>
              </w:rPr>
              <w:t>муниципального</w:t>
            </w:r>
            <w:r>
              <w:rPr>
                <w:rFonts w:ascii="Arial" w:eastAsiaTheme="minorHAnsi" w:hAnsi="Arial" w:cs="Arial"/>
                <w:lang w:eastAsia="ru-RU"/>
              </w:rPr>
              <w:t xml:space="preserve"> округа устанавливаются следующие местные налоги, специальный налоговый режим и другие платежи: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1.1.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Ввести на территории Холмского </w:t>
            </w:r>
            <w:r w:rsidRPr="00D81B6F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земельный налог, порядок и сроки уплаты налога за земли, находящиеся в пределах границ Холмского </w:t>
            </w:r>
            <w:r w:rsidRPr="006204F4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>.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DE12E4" w:rsidRPr="001A6E2C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1.1.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 xml:space="preserve">.Ввести на территории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</w:t>
            </w:r>
            <w:r w:rsidRPr="00B87BA7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eastAsiaTheme="minorHAnsi" w:hAnsi="Arial" w:cs="Arial"/>
                <w:lang w:eastAsia="ru-RU"/>
              </w:rPr>
              <w:t xml:space="preserve">земельный налог, порядок и сроки уплаты налога за земли, находящиеся в пределах границ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>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1.2.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Налогоплательщиками налога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 в пределах границ Холмского </w:t>
            </w:r>
            <w:r w:rsidRPr="00854BC3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E12E4" w:rsidRPr="001A6E2C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1.2.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Налогоплательщиками налога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 в пределах границ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1.3.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Объектом налогообложения признаются земельные участки, расположенные в пределах территории Холмского </w:t>
            </w:r>
            <w:r w:rsidRPr="00D760F9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округа.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:rsidR="00DE12E4" w:rsidRPr="00D760F9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1.3.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Объектом налогообложения признаются земельные участки, расположенные в пределах территории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>Пункт 1.6. Главы 1 раздела</w:t>
            </w:r>
            <w:r w:rsidRPr="002168C4">
              <w:rPr>
                <w:rFonts w:ascii="Arial" w:eastAsiaTheme="minorHAnsi" w:hAnsi="Arial" w:cs="Arial"/>
                <w:lang w:eastAsia="ru-RU"/>
              </w:rPr>
              <w:t xml:space="preserve">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>. Освободить от уплаты налога: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муниципальные учреждения, в том числе органы местного самоуправления 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>
              <w:rPr>
                <w:rFonts w:ascii="Arial" w:eastAsiaTheme="minorHAnsi" w:hAnsi="Arial" w:cs="Arial"/>
                <w:lang w:eastAsia="ru-RU"/>
              </w:rPr>
              <w:t xml:space="preserve"> - в отношении земельных участков, используемых ими для непосредственного выполнения возложенных на них функций;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физических лиц, являющихся членами многодетных семей, проживающих на территории 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>
              <w:rPr>
                <w:rFonts w:ascii="Arial" w:eastAsiaTheme="minorHAnsi" w:hAnsi="Arial" w:cs="Arial"/>
                <w:lang w:eastAsia="ru-RU"/>
              </w:rPr>
              <w:t xml:space="preserve">, имеющих трех и более несовершеннолетних детей, в том числе усыновленных или принятых под опеку (попечительство), в приемную семью и воспитывающих их до достижения ими восемнадцатилетнего возраста, детей, обучающихся в общеобразовательных организациях, профессиональных образовательных организациях или образовательных организациях высшего </w:t>
            </w:r>
            <w:r>
              <w:rPr>
                <w:rFonts w:ascii="Arial" w:eastAsiaTheme="minorHAnsi" w:hAnsi="Arial" w:cs="Arial"/>
                <w:lang w:eastAsia="ru-RU"/>
              </w:rPr>
              <w:lastRenderedPageBreak/>
              <w:t>образования по очной форме обучения, - до окончания ими обучения, но не более чем до достижения ими возраста 23 лет;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субъекты инвестиционной деятельности, реализующие инвестиционные проекты, включенные в Перечень приоритетных инвестиционных проектов 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>
              <w:rPr>
                <w:rFonts w:ascii="Arial" w:eastAsiaTheme="minorHAnsi" w:hAnsi="Arial" w:cs="Arial"/>
                <w:lang w:eastAsia="ru-RU"/>
              </w:rPr>
              <w:t>, сроком на три года с месяца возникновения права собственности на земельный участок;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неработающих пенсионеров, ветеранов и инвалидов Великой Отечественной войны 1941 - 1945 гг., постоянно проживающих на территории 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 w:rsidRPr="00772099">
              <w:rPr>
                <w:rFonts w:ascii="Arial" w:eastAsiaTheme="minorHAnsi" w:hAnsi="Arial" w:cs="Arial"/>
                <w:strike/>
                <w:lang w:eastAsia="ru-RU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lastRenderedPageBreak/>
              <w:t>Пункт 1.6. Главы 1 раздела</w:t>
            </w:r>
            <w:r w:rsidRPr="002168C4">
              <w:rPr>
                <w:rFonts w:ascii="Arial" w:eastAsiaTheme="minorHAnsi" w:hAnsi="Arial" w:cs="Arial"/>
                <w:lang w:eastAsia="ru-RU"/>
              </w:rPr>
              <w:t xml:space="preserve"> </w:t>
            </w:r>
            <w:r>
              <w:rPr>
                <w:rFonts w:ascii="Arial" w:eastAsiaTheme="minorHAnsi" w:hAnsi="Arial" w:cs="Arial"/>
                <w:lang w:val="en-US" w:eastAsia="ru-RU"/>
              </w:rPr>
              <w:t>II</w:t>
            </w:r>
            <w:r>
              <w:rPr>
                <w:rFonts w:ascii="Arial" w:eastAsiaTheme="minorHAnsi" w:hAnsi="Arial" w:cs="Arial"/>
                <w:lang w:eastAsia="ru-RU"/>
              </w:rPr>
              <w:t>. Освободить от уплаты налога: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муниципальные учреждения, в том числе органы местного самоуправления </w:t>
            </w:r>
            <w:r w:rsidRPr="00772099">
              <w:rPr>
                <w:rFonts w:ascii="Arial" w:eastAsiaTheme="minorHAnsi" w:hAnsi="Arial" w:cs="Arial"/>
                <w:b/>
                <w:bCs/>
                <w:lang w:eastAsia="ru-RU"/>
              </w:rPr>
              <w:t>Холмского</w:t>
            </w:r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B87BA7">
              <w:rPr>
                <w:rFonts w:ascii="Arial" w:hAnsi="Arial" w:cs="Arial"/>
                <w:b/>
                <w:bCs/>
              </w:rPr>
              <w:t>муниципального округа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eastAsiaTheme="minorHAnsi" w:hAnsi="Arial" w:cs="Arial"/>
                <w:lang w:eastAsia="ru-RU"/>
              </w:rPr>
              <w:t>- в отношении земельных участков, используемых ими для непосредственного выполнения возложенных на них функций;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физических лиц, являющихся членами многодетных семей, проживающих на территории </w:t>
            </w:r>
            <w:r w:rsidRPr="00772099">
              <w:rPr>
                <w:rFonts w:ascii="Arial" w:eastAsiaTheme="minorHAnsi" w:hAnsi="Arial" w:cs="Arial"/>
                <w:b/>
                <w:bCs/>
                <w:lang w:eastAsia="ru-RU"/>
              </w:rPr>
              <w:t>Холмского</w:t>
            </w:r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B87BA7">
              <w:rPr>
                <w:rFonts w:ascii="Arial" w:hAnsi="Arial" w:cs="Arial"/>
                <w:b/>
                <w:bCs/>
              </w:rPr>
              <w:t>муниципального округ</w:t>
            </w:r>
            <w:r>
              <w:rPr>
                <w:rFonts w:ascii="Arial" w:hAnsi="Arial" w:cs="Arial"/>
                <w:b/>
                <w:bCs/>
              </w:rPr>
              <w:t>а</w:t>
            </w:r>
            <w:r>
              <w:rPr>
                <w:rFonts w:ascii="Arial" w:eastAsiaTheme="minorHAnsi" w:hAnsi="Arial" w:cs="Arial"/>
                <w:lang w:eastAsia="ru-RU"/>
              </w:rPr>
              <w:t xml:space="preserve">, имеющих трех и более несовершеннолетних детей, в том числе усыновленных или принятых под опеку (попечительство), в приемную семью и воспитывающих их до достижения ими восемнадцатилетнего возраста, детей, обучающихся в общеобразовательных организациях, профессиональных образовательных организациях или образовательных организациях высшего образования по очной форме обучения, - до </w:t>
            </w:r>
            <w:r>
              <w:rPr>
                <w:rFonts w:ascii="Arial" w:eastAsiaTheme="minorHAnsi" w:hAnsi="Arial" w:cs="Arial"/>
                <w:lang w:eastAsia="ru-RU"/>
              </w:rPr>
              <w:lastRenderedPageBreak/>
              <w:t>окончания ими обучения, но не более чем до достижения ими возраста 23 лет;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субъекты инвестиционной деятельности, реализующие инвестиционные проекты, включенные в Перечень приоритетных инвестиционных проектов </w:t>
            </w:r>
            <w:r w:rsidRPr="00772099">
              <w:rPr>
                <w:rFonts w:ascii="Arial" w:eastAsiaTheme="minorHAnsi" w:hAnsi="Arial" w:cs="Arial"/>
                <w:b/>
                <w:bCs/>
                <w:lang w:eastAsia="ru-RU"/>
              </w:rPr>
              <w:t>Холмского</w:t>
            </w:r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B87BA7">
              <w:rPr>
                <w:rFonts w:ascii="Arial" w:hAnsi="Arial" w:cs="Arial"/>
                <w:b/>
                <w:bCs/>
              </w:rPr>
              <w:t>муниципального округа</w:t>
            </w:r>
            <w:r>
              <w:rPr>
                <w:rFonts w:ascii="Arial" w:eastAsiaTheme="minorHAnsi" w:hAnsi="Arial" w:cs="Arial"/>
                <w:lang w:eastAsia="ru-RU"/>
              </w:rPr>
              <w:t>, сроком на три года с месяца возникновения права собственности на земельный участок;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- неработающих пенсионеров, ветеранов и инвалидов Великой Отечественной войны 1941 - 1945 гг., постоянно проживающих на территории </w:t>
            </w:r>
            <w:r w:rsidRPr="00772099">
              <w:rPr>
                <w:rFonts w:ascii="Arial" w:eastAsiaTheme="minorHAnsi" w:hAnsi="Arial" w:cs="Arial"/>
                <w:b/>
                <w:bCs/>
                <w:lang w:eastAsia="ru-RU"/>
              </w:rPr>
              <w:t>Холмского</w:t>
            </w:r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B87BA7">
              <w:rPr>
                <w:rFonts w:ascii="Arial" w:hAnsi="Arial" w:cs="Arial"/>
                <w:b/>
                <w:bCs/>
              </w:rPr>
              <w:t>муниципального округа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lastRenderedPageBreak/>
              <w:t xml:space="preserve">Пункт 1.1.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Ввести на территории Холмского </w:t>
            </w:r>
            <w:r w:rsidRPr="008F0357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систему налогообложения в виде единого налога на вмененный доход для отдельных видов деятельности.</w:t>
            </w:r>
          </w:p>
        </w:tc>
        <w:tc>
          <w:tcPr>
            <w:tcW w:w="5387" w:type="dxa"/>
            <w:shd w:val="clear" w:color="auto" w:fill="auto"/>
          </w:tcPr>
          <w:p w:rsidR="00DE12E4" w:rsidRPr="00F1653E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1.1.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 Ввести на территории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</w:t>
            </w:r>
            <w:r w:rsidRPr="00B87BA7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eastAsiaTheme="minorHAnsi" w:hAnsi="Arial" w:cs="Arial"/>
                <w:lang w:eastAsia="ru-RU"/>
              </w:rPr>
              <w:t>систему налогообложения в виде единого налога на вмененный доход для отдельных видов деятельности.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1.2.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Система налогообложения в виде единого налога на вмененный доход для отдельных видов деятельности (далее - единый налог) применяется на территории Холмского </w:t>
            </w:r>
            <w:r w:rsidRPr="008F0357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в отношении следующих видов предпринимательской деятельности: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1.2.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III</w:t>
            </w:r>
            <w:r>
              <w:rPr>
                <w:rFonts w:ascii="Arial" w:eastAsia="Times New Roman" w:hAnsi="Arial" w:cs="Arial"/>
                <w:lang w:eastAsia="en-US"/>
              </w:rPr>
              <w:t>.</w:t>
            </w:r>
            <w:r>
              <w:rPr>
                <w:rFonts w:ascii="Arial" w:eastAsiaTheme="minorHAnsi" w:hAnsi="Arial" w:cs="Arial"/>
                <w:lang w:eastAsia="ru-RU"/>
              </w:rPr>
              <w:t xml:space="preserve"> Система налогообложения в виде единого налога на вмененный доход для отдельных видов деятельности (далее - единый налог) применяется на территории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</w:t>
            </w:r>
            <w:r w:rsidRPr="00B87BA7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eastAsiaTheme="minorHAnsi" w:hAnsi="Arial" w:cs="Arial"/>
                <w:lang w:eastAsia="ru-RU"/>
              </w:rPr>
              <w:t>в отношении следующих видов предпринимательской деятельности: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1.5.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III</w:t>
            </w:r>
            <w:r>
              <w:rPr>
                <w:rFonts w:ascii="Arial" w:eastAsiaTheme="minorHAnsi" w:hAnsi="Arial" w:cs="Arial"/>
                <w:lang w:eastAsia="ru-RU"/>
              </w:rPr>
              <w:t xml:space="preserve">. Установить, что значение коэффициента К2 для населенных пунктов Холмского </w:t>
            </w:r>
            <w:r w:rsidRPr="00186675">
              <w:rPr>
                <w:rFonts w:ascii="Arial" w:eastAsiaTheme="minorHAnsi" w:hAnsi="Arial" w:cs="Arial"/>
                <w:strike/>
                <w:lang w:eastAsia="ru-RU"/>
              </w:rPr>
              <w:t>городского 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при численности населения до 5 тысяч человек уменьшается на 50 процентов.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:rsidR="00DE12E4" w:rsidRPr="00F1653E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1.5.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III</w:t>
            </w:r>
            <w:r>
              <w:rPr>
                <w:rFonts w:ascii="Arial" w:eastAsia="Times New Roman" w:hAnsi="Arial" w:cs="Arial"/>
                <w:lang w:eastAsia="en-US"/>
              </w:rPr>
              <w:t>.</w:t>
            </w:r>
            <w:r>
              <w:rPr>
                <w:rFonts w:ascii="Arial" w:eastAsiaTheme="minorHAnsi" w:hAnsi="Arial" w:cs="Arial"/>
                <w:lang w:eastAsia="ru-RU"/>
              </w:rPr>
              <w:t xml:space="preserve"> Установить, что значение коэффициента К2 для населенных пунктов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</w:t>
            </w:r>
            <w:r w:rsidRPr="00B87BA7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eastAsiaTheme="minorHAnsi" w:hAnsi="Arial" w:cs="Arial"/>
                <w:lang w:eastAsia="ru-RU"/>
              </w:rPr>
              <w:t>при численности населения до 5 тысяч человек уменьшается на 50 процентов.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1.1.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IV</w:t>
            </w:r>
            <w:r>
              <w:rPr>
                <w:rFonts w:ascii="Arial" w:eastAsiaTheme="minorHAnsi" w:hAnsi="Arial" w:cs="Arial"/>
                <w:lang w:eastAsia="ru-RU"/>
              </w:rPr>
              <w:t xml:space="preserve">. Контроль за правильностью исчисления и своевременностью уплаты части прибыли муниципальных унитарных предприятий, подлежащей перечислению в бюджет Холмского </w:t>
            </w:r>
            <w:r w:rsidRPr="004421ED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, возложить на председателя </w:t>
            </w:r>
            <w:r w:rsidRPr="004421ED">
              <w:rPr>
                <w:rFonts w:ascii="Arial" w:eastAsiaTheme="minorHAnsi" w:hAnsi="Arial" w:cs="Arial"/>
                <w:strike/>
                <w:lang w:eastAsia="ru-RU"/>
              </w:rPr>
              <w:t xml:space="preserve">Комитета по управлению имуществом администрации </w:t>
            </w:r>
            <w:r w:rsidRPr="001A6E2C">
              <w:rPr>
                <w:rFonts w:ascii="Arial" w:eastAsiaTheme="minorHAnsi" w:hAnsi="Arial" w:cs="Arial"/>
                <w:lang w:eastAsia="ru-RU"/>
              </w:rPr>
              <w:t>Холмского</w:t>
            </w:r>
            <w:r w:rsidRPr="004421ED">
              <w:rPr>
                <w:rFonts w:ascii="Arial" w:eastAsiaTheme="minorHAnsi" w:hAnsi="Arial" w:cs="Arial"/>
                <w:strike/>
                <w:lang w:eastAsia="ru-RU"/>
              </w:rPr>
              <w:t xml:space="preserve"> 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E12E4" w:rsidRPr="00081389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Пункт 1.1. Главы 1 раздела </w:t>
            </w:r>
            <w:r>
              <w:rPr>
                <w:rFonts w:ascii="Arial" w:eastAsiaTheme="minorHAnsi" w:hAnsi="Arial" w:cs="Arial"/>
                <w:lang w:val="en-US" w:eastAsia="ru-RU"/>
              </w:rPr>
              <w:t>IV</w:t>
            </w:r>
            <w:r>
              <w:rPr>
                <w:rFonts w:ascii="Arial" w:eastAsia="Times New Roman" w:hAnsi="Arial" w:cs="Arial"/>
                <w:lang w:eastAsia="en-US"/>
              </w:rPr>
              <w:t xml:space="preserve"> </w:t>
            </w:r>
          </w:p>
          <w:p w:rsidR="00DE12E4" w:rsidRPr="004421ED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1.1. Контроль за правильностью исчисления и своевременностью уплаты части прибыли муниципальных унитарных предприятий, подлежащей перечислению в бюджет Холмского </w:t>
            </w:r>
            <w:r w:rsidRPr="00B87BA7">
              <w:rPr>
                <w:rFonts w:ascii="Arial" w:hAnsi="Arial" w:cs="Arial"/>
                <w:b/>
                <w:bCs/>
              </w:rPr>
              <w:t xml:space="preserve">муниципального </w:t>
            </w:r>
            <w:r w:rsidRPr="001A6E2C">
              <w:rPr>
                <w:rFonts w:ascii="Arial" w:hAnsi="Arial" w:cs="Arial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, возложить на председателя </w:t>
            </w:r>
            <w:r w:rsidRPr="004421ED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Департамента по управлению муниципальным имуществом и землепользованию администрации </w:t>
            </w:r>
            <w:r w:rsidRPr="001A6E2C">
              <w:rPr>
                <w:rFonts w:ascii="Arial" w:eastAsiaTheme="minorHAnsi" w:hAnsi="Arial" w:cs="Arial"/>
                <w:lang w:eastAsia="ru-RU"/>
              </w:rPr>
              <w:t>Холмского</w:t>
            </w:r>
            <w:r w:rsidRPr="004421ED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 муниципального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>.</w:t>
            </w:r>
          </w:p>
        </w:tc>
      </w:tr>
      <w:tr w:rsidR="00DE12E4" w:rsidTr="00005CDD"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Приложение №1. Корректирующий коэффициент базовой доходности, учитывающий совокупность прочих особенностей ведения предпринимательской деятельности для населенных пунктов </w:t>
            </w:r>
            <w:r w:rsidRPr="00081389">
              <w:rPr>
                <w:rFonts w:ascii="Arial" w:eastAsiaTheme="minorHAnsi" w:hAnsi="Arial" w:cs="Arial"/>
                <w:lang w:eastAsia="ru-RU"/>
              </w:rPr>
              <w:t xml:space="preserve">Холмского </w:t>
            </w:r>
            <w:r w:rsidRPr="00081389">
              <w:rPr>
                <w:rFonts w:ascii="Arial" w:eastAsiaTheme="minorHAnsi" w:hAnsi="Arial" w:cs="Arial"/>
                <w:strike/>
                <w:lang w:eastAsia="ru-RU"/>
              </w:rPr>
              <w:t xml:space="preserve">городского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>
              <w:rPr>
                <w:rFonts w:ascii="Arial" w:eastAsiaTheme="minorHAnsi" w:hAnsi="Arial" w:cs="Arial"/>
                <w:lang w:eastAsia="ru-RU"/>
              </w:rPr>
              <w:t xml:space="preserve"> (кроме ул. Плотинная, ул. Переселенческая, ул. </w:t>
            </w:r>
            <w:r>
              <w:rPr>
                <w:rFonts w:ascii="Arial" w:eastAsiaTheme="minorHAnsi" w:hAnsi="Arial" w:cs="Arial"/>
                <w:lang w:eastAsia="ru-RU"/>
              </w:rPr>
              <w:lastRenderedPageBreak/>
              <w:t>Лесозаводская от дома N 100 г. Холмска) (коэффициент К2)</w:t>
            </w:r>
          </w:p>
        </w:tc>
        <w:tc>
          <w:tcPr>
            <w:tcW w:w="5387" w:type="dxa"/>
            <w:shd w:val="clear" w:color="auto" w:fill="auto"/>
          </w:tcPr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ru-RU"/>
              </w:rPr>
              <w:lastRenderedPageBreak/>
              <w:t xml:space="preserve">Приложение №1. </w:t>
            </w:r>
          </w:p>
          <w:p w:rsidR="00DE12E4" w:rsidRDefault="00DE12E4" w:rsidP="00005CD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ru-RU"/>
              </w:rPr>
              <w:t xml:space="preserve">Корректирующий коэффициент базовой доходности, учитывающий совокупность прочих особенностей ведения предпринимательской деятельности для населенных пунктов Холмского </w:t>
            </w:r>
            <w:r w:rsidRPr="004421ED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муниципального </w:t>
            </w:r>
            <w:r w:rsidRPr="001A6E2C">
              <w:rPr>
                <w:rFonts w:ascii="Arial" w:eastAsiaTheme="minorHAnsi" w:hAnsi="Arial" w:cs="Arial"/>
                <w:lang w:eastAsia="ru-RU"/>
              </w:rPr>
              <w:t>округа</w:t>
            </w:r>
            <w:r w:rsidRPr="004421ED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 </w:t>
            </w:r>
            <w:r>
              <w:rPr>
                <w:rFonts w:ascii="Arial" w:eastAsiaTheme="minorHAnsi" w:hAnsi="Arial" w:cs="Arial"/>
                <w:lang w:eastAsia="ru-RU"/>
              </w:rPr>
              <w:t xml:space="preserve">(кроме ул. </w:t>
            </w:r>
            <w:r>
              <w:rPr>
                <w:rFonts w:ascii="Arial" w:eastAsiaTheme="minorHAnsi" w:hAnsi="Arial" w:cs="Arial"/>
                <w:lang w:eastAsia="ru-RU"/>
              </w:rPr>
              <w:lastRenderedPageBreak/>
              <w:t>Плотинная, ул. Переселенческая, ул. Лесозаводская от дома N 100 г. Холмска) (коэффициент К2)</w:t>
            </w:r>
          </w:p>
        </w:tc>
      </w:tr>
    </w:tbl>
    <w:p w:rsidR="00DE12E4" w:rsidRDefault="00DE12E4" w:rsidP="00DE12E4">
      <w:pPr>
        <w:jc w:val="both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rPr>
          <w:rFonts w:eastAsia="Times New Roman"/>
          <w:b/>
          <w:lang w:eastAsia="ru-RU"/>
        </w:rPr>
      </w:pPr>
    </w:p>
    <w:p w:rsidR="00DE12E4" w:rsidRDefault="00DE12E4" w:rsidP="00DE12E4">
      <w:pPr>
        <w:rPr>
          <w:rFonts w:eastAsia="Times New Roman"/>
          <w:b/>
          <w:lang w:eastAsia="ru-RU"/>
        </w:rPr>
      </w:pPr>
    </w:p>
    <w:p w:rsidR="00DE12E4" w:rsidRDefault="00DE12E4" w:rsidP="00DE12E4">
      <w:pPr>
        <w:rPr>
          <w:rFonts w:eastAsia="Times New Roman"/>
          <w:b/>
          <w:lang w:eastAsia="ru-RU"/>
        </w:rPr>
      </w:pPr>
    </w:p>
    <w:p w:rsidR="00DE12E4" w:rsidRDefault="00DE12E4" w:rsidP="00DE12E4">
      <w:pPr>
        <w:rPr>
          <w:rFonts w:eastAsia="Times New Roman"/>
          <w:b/>
          <w:lang w:eastAsia="ru-RU"/>
        </w:rPr>
      </w:pPr>
    </w:p>
    <w:p w:rsidR="00DE12E4" w:rsidRDefault="00DE12E4" w:rsidP="00DE12E4">
      <w:pPr>
        <w:rPr>
          <w:rFonts w:eastAsia="Times New Roman"/>
          <w:b/>
          <w:lang w:eastAsia="ru-RU"/>
        </w:rPr>
      </w:pPr>
    </w:p>
    <w:p w:rsidR="00DE12E4" w:rsidRDefault="00DE12E4" w:rsidP="00DE12E4">
      <w:pPr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DE12E4" w:rsidRDefault="00DE12E4" w:rsidP="00DE12E4">
      <w:pPr>
        <w:jc w:val="center"/>
        <w:rPr>
          <w:rFonts w:eastAsia="Times New Roman"/>
          <w:b/>
          <w:lang w:eastAsia="ru-RU"/>
        </w:rPr>
      </w:pPr>
    </w:p>
    <w:p w:rsidR="00776DB2" w:rsidRDefault="00776DB2">
      <w:bookmarkStart w:id="0" w:name="_GoBack"/>
      <w:bookmarkEnd w:id="0"/>
    </w:p>
    <w:sectPr w:rsidR="0077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22"/>
    <w:rsid w:val="00312A22"/>
    <w:rsid w:val="00776DB2"/>
    <w:rsid w:val="00DE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3D002-BEDA-4112-9FF8-55DAF8FA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2E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42278&amp;dst=1000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890&amp;dst=103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10&amp;n=49428&amp;dst=1000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6890&amp;dst=1031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210&amp;n=49428&amp;dst=100007" TargetMode="External"/><Relationship Id="rId9" Type="http://schemas.openxmlformats.org/officeDocument/2006/relationships/hyperlink" Target="https://login.consultant.ru/link/?req=doc&amp;base=RLAW210&amp;n=142278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1626</Words>
  <Characters>9272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2025-01-15T04:53:00Z</dcterms:created>
  <dcterms:modified xsi:type="dcterms:W3CDTF">2025-01-15T04:53:00Z</dcterms:modified>
</cp:coreProperties>
</file>